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15" w:rsidRDefault="00F93609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DC1915" w:rsidRPr="00F93609" w:rsidRDefault="00F9360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93609">
        <w:rPr>
          <w:rFonts w:ascii="方正小标宋简体" w:eastAsia="方正小标宋简体" w:hint="eastAsia"/>
          <w:sz w:val="44"/>
          <w:szCs w:val="44"/>
        </w:rPr>
        <w:t>2017年教育教学改革研究项目立项指南</w:t>
      </w:r>
    </w:p>
    <w:p w:rsidR="00DC1915" w:rsidRPr="00F93609" w:rsidRDefault="00F93609" w:rsidP="00F93609">
      <w:pPr>
        <w:jc w:val="center"/>
        <w:rPr>
          <w:rFonts w:ascii="宋体" w:eastAsia="宋体" w:hAnsi="宋体"/>
          <w:sz w:val="28"/>
          <w:szCs w:val="28"/>
        </w:rPr>
      </w:pPr>
      <w:r w:rsidRPr="00F93609">
        <w:rPr>
          <w:rFonts w:ascii="宋体" w:eastAsia="宋体" w:hAnsi="宋体" w:hint="eastAsia"/>
          <w:sz w:val="28"/>
          <w:szCs w:val="28"/>
        </w:rPr>
        <w:t>（</w:t>
      </w:r>
      <w:r w:rsidRPr="00F93609">
        <w:rPr>
          <w:rFonts w:ascii="宋体" w:eastAsia="宋体" w:hAnsi="宋体"/>
          <w:sz w:val="28"/>
          <w:szCs w:val="28"/>
        </w:rPr>
        <w:t>参</w:t>
      </w:r>
      <w:r w:rsidR="00F50C33">
        <w:rPr>
          <w:rFonts w:ascii="宋体" w:eastAsia="宋体" w:hAnsi="宋体" w:hint="eastAsia"/>
          <w:sz w:val="28"/>
          <w:szCs w:val="28"/>
        </w:rPr>
        <w:t>照</w:t>
      </w:r>
      <w:r w:rsidRPr="00F93609">
        <w:rPr>
          <w:rFonts w:ascii="宋体" w:eastAsia="宋体" w:hAnsi="宋体" w:hint="eastAsia"/>
          <w:sz w:val="28"/>
          <w:szCs w:val="28"/>
        </w:rPr>
        <w:t>2017年</w:t>
      </w:r>
      <w:r w:rsidRPr="00F93609">
        <w:rPr>
          <w:rFonts w:ascii="宋体" w:eastAsia="宋体" w:hAnsi="宋体"/>
          <w:sz w:val="28"/>
          <w:szCs w:val="28"/>
        </w:rPr>
        <w:t>河南省</w:t>
      </w:r>
      <w:r w:rsidRPr="00F93609">
        <w:rPr>
          <w:rFonts w:ascii="宋体" w:eastAsia="宋体" w:hAnsi="宋体" w:hint="eastAsia"/>
          <w:sz w:val="28"/>
          <w:szCs w:val="28"/>
        </w:rPr>
        <w:t>教育</w:t>
      </w:r>
      <w:r w:rsidRPr="00F93609">
        <w:rPr>
          <w:rFonts w:ascii="宋体" w:eastAsia="宋体" w:hAnsi="宋体"/>
          <w:sz w:val="28"/>
          <w:szCs w:val="28"/>
        </w:rPr>
        <w:t>教学改革研究</w:t>
      </w:r>
      <w:r w:rsidRPr="00F93609">
        <w:rPr>
          <w:rFonts w:ascii="宋体" w:eastAsia="宋体" w:hAnsi="宋体" w:hint="eastAsia"/>
          <w:sz w:val="28"/>
          <w:szCs w:val="28"/>
        </w:rPr>
        <w:t>项目</w:t>
      </w:r>
      <w:r w:rsidRPr="00F93609">
        <w:rPr>
          <w:rFonts w:ascii="宋体" w:eastAsia="宋体" w:hAnsi="宋体"/>
          <w:sz w:val="28"/>
          <w:szCs w:val="28"/>
        </w:rPr>
        <w:t>立项指</w:t>
      </w:r>
      <w:r w:rsidRPr="00F93609">
        <w:rPr>
          <w:rFonts w:ascii="宋体" w:eastAsia="宋体" w:hAnsi="宋体" w:hint="eastAsia"/>
          <w:sz w:val="28"/>
          <w:szCs w:val="28"/>
        </w:rPr>
        <w:t>南</w:t>
      </w:r>
      <w:r w:rsidRPr="00F93609">
        <w:rPr>
          <w:rFonts w:ascii="宋体" w:eastAsia="宋体" w:hAnsi="宋体"/>
          <w:sz w:val="28"/>
          <w:szCs w:val="28"/>
        </w:rPr>
        <w:t>）</w:t>
      </w:r>
    </w:p>
    <w:p w:rsidR="00F93609" w:rsidRDefault="00F93609">
      <w:pPr>
        <w:ind w:firstLineChars="200" w:firstLine="600"/>
        <w:rPr>
          <w:rFonts w:ascii="仿宋_GB2312"/>
        </w:rPr>
      </w:pP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2017年</w:t>
      </w:r>
      <w:r w:rsidR="00546B7A">
        <w:rPr>
          <w:rFonts w:ascii="仿宋_GB2312" w:hint="eastAsia"/>
        </w:rPr>
        <w:t>我校</w:t>
      </w:r>
      <w:r>
        <w:rPr>
          <w:rFonts w:ascii="仿宋_GB2312" w:hint="eastAsia"/>
        </w:rPr>
        <w:t>教育教学改革研究与实践项目立项指南，</w:t>
      </w:r>
      <w:r w:rsidR="00546B7A">
        <w:rPr>
          <w:rFonts w:ascii="仿宋_GB2312" w:hint="eastAsia"/>
        </w:rPr>
        <w:t>参照</w:t>
      </w:r>
      <w:r w:rsidR="00546B7A">
        <w:rPr>
          <w:rFonts w:ascii="仿宋_GB2312"/>
        </w:rPr>
        <w:t>河南省</w:t>
      </w:r>
      <w:r w:rsidR="00546B7A">
        <w:rPr>
          <w:rFonts w:ascii="仿宋_GB2312" w:hint="eastAsia"/>
        </w:rPr>
        <w:t>教育</w:t>
      </w:r>
      <w:r w:rsidR="00546B7A">
        <w:rPr>
          <w:rFonts w:ascii="仿宋_GB2312"/>
        </w:rPr>
        <w:t>教学改革研究与实践项目，</w:t>
      </w:r>
      <w:r>
        <w:rPr>
          <w:rFonts w:ascii="仿宋_GB2312" w:hint="eastAsia"/>
        </w:rPr>
        <w:t>从类型上分为六大类，包括综合研究、人才培养模式改革与专业建设、课程与教材改革、实践教学改革、教学手段与教学方法改革、教育教学管理。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一、综合研究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本类选题侧重于从全省宏观战略高度研究教育教学改革的重大问题，为深化教学改革，加强教学基本建设，提高人才培养质量提供政策建议和条件支持。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1-1.全面深化</w:t>
      </w:r>
      <w:r>
        <w:rPr>
          <w:rFonts w:ascii="仿宋_GB2312"/>
        </w:rPr>
        <w:t>高等教育</w:t>
      </w:r>
      <w:r>
        <w:rPr>
          <w:rFonts w:ascii="仿宋_GB2312" w:hint="eastAsia"/>
        </w:rPr>
        <w:t>教学综合改革的研究与实践；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1-2.河南省高等教育统筹管理与分类指导相关问题的研究与实践；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1-3.提升高等教育教学质量关键问题的研究与实践；</w:t>
      </w:r>
    </w:p>
    <w:p w:rsidR="00DC1915" w:rsidRDefault="00F93609">
      <w:pPr>
        <w:ind w:firstLineChars="200" w:firstLine="584"/>
        <w:rPr>
          <w:rFonts w:ascii="仿宋_GB2312"/>
          <w:spacing w:val="-4"/>
        </w:rPr>
      </w:pPr>
      <w:r>
        <w:rPr>
          <w:rFonts w:ascii="仿宋_GB2312" w:hint="eastAsia"/>
          <w:spacing w:val="-4"/>
        </w:rPr>
        <w:t>1-4.增强河南省高等学校教育教学核心竞争力的研究与实践；</w:t>
      </w:r>
    </w:p>
    <w:p w:rsidR="00DC1915" w:rsidRDefault="00F93609">
      <w:pPr>
        <w:ind w:firstLineChars="200" w:firstLine="600"/>
        <w:rPr>
          <w:rFonts w:ascii="仿宋_GB2312"/>
          <w:spacing w:val="-4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5</w:t>
      </w:r>
      <w:r>
        <w:rPr>
          <w:rFonts w:ascii="仿宋_GB2312" w:hint="eastAsia"/>
        </w:rPr>
        <w:t>.地方高等教育</w:t>
      </w:r>
      <w:r>
        <w:rPr>
          <w:rFonts w:ascii="仿宋_GB2312"/>
          <w:spacing w:val="-4"/>
        </w:rPr>
        <w:t>人才培养</w:t>
      </w:r>
      <w:r>
        <w:rPr>
          <w:rFonts w:ascii="仿宋_GB2312" w:hint="eastAsia"/>
          <w:spacing w:val="-4"/>
        </w:rPr>
        <w:t>目标定位及</w:t>
      </w:r>
      <w:r>
        <w:rPr>
          <w:rFonts w:ascii="仿宋_GB2312"/>
          <w:spacing w:val="-4"/>
        </w:rPr>
        <w:t>质量标准体系</w:t>
      </w:r>
      <w:r>
        <w:rPr>
          <w:rFonts w:ascii="仿宋_GB2312" w:hint="eastAsia"/>
          <w:spacing w:val="-4"/>
        </w:rPr>
        <w:t>的</w:t>
      </w:r>
      <w:r>
        <w:rPr>
          <w:rFonts w:ascii="仿宋_GB2312"/>
          <w:spacing w:val="-4"/>
        </w:rPr>
        <w:t>研究</w:t>
      </w:r>
      <w:r>
        <w:rPr>
          <w:rFonts w:ascii="仿宋_GB2312" w:hint="eastAsia"/>
          <w:spacing w:val="-4"/>
        </w:rPr>
        <w:t>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6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</w:t>
      </w:r>
      <w:r w:rsidR="00546B7A">
        <w:rPr>
          <w:rFonts w:ascii="仿宋_GB2312"/>
        </w:rPr>
        <w:t>职高</w:t>
      </w:r>
      <w:proofErr w:type="gramStart"/>
      <w:r w:rsidR="00546B7A">
        <w:rPr>
          <w:rFonts w:ascii="仿宋_GB2312"/>
        </w:rPr>
        <w:t>专</w:t>
      </w:r>
      <w:r>
        <w:rPr>
          <w:rFonts w:ascii="仿宋_GB2312" w:hint="eastAsia"/>
        </w:rPr>
        <w:t>办学模式</w:t>
      </w:r>
      <w:proofErr w:type="gramEnd"/>
      <w:r>
        <w:rPr>
          <w:rFonts w:ascii="仿宋_GB2312" w:hint="eastAsia"/>
        </w:rPr>
        <w:t>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7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高职</w:t>
      </w:r>
      <w:r w:rsidR="00546B7A">
        <w:rPr>
          <w:rFonts w:ascii="仿宋_GB2312"/>
        </w:rPr>
        <w:t>高专高</w:t>
      </w:r>
      <w:r>
        <w:rPr>
          <w:rFonts w:ascii="仿宋_GB2312" w:hint="eastAsia"/>
        </w:rPr>
        <w:t>层次人才队伍建设的研究与实践；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8</w:t>
      </w:r>
      <w:r>
        <w:rPr>
          <w:rFonts w:ascii="仿宋_GB2312" w:hint="eastAsia"/>
        </w:rPr>
        <w:t>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高等职业教育</w:t>
      </w:r>
      <w:r>
        <w:rPr>
          <w:rFonts w:ascii="仿宋_GB2312"/>
        </w:rPr>
        <w:t>加强大学生文化素质教育的途径与方法</w:t>
      </w:r>
      <w:r>
        <w:rPr>
          <w:rFonts w:ascii="仿宋_GB2312"/>
        </w:rPr>
        <w:lastRenderedPageBreak/>
        <w:t>的研究与实践</w:t>
      </w:r>
      <w:r>
        <w:rPr>
          <w:rFonts w:ascii="仿宋_GB2312" w:hint="eastAsia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9</w:t>
      </w:r>
      <w:r>
        <w:rPr>
          <w:rFonts w:ascii="仿宋_GB2312" w:hint="eastAsia"/>
        </w:rPr>
        <w:t>.民办高校办学模式的研究与实践。</w:t>
      </w:r>
    </w:p>
    <w:p w:rsidR="00DC1915" w:rsidRDefault="00F93609">
      <w:pPr>
        <w:ind w:firstLineChars="200" w:firstLine="600"/>
        <w:rPr>
          <w:rFonts w:ascii="仿宋_GB2312"/>
          <w:spacing w:val="-6"/>
        </w:rPr>
      </w:pPr>
      <w:r>
        <w:rPr>
          <w:rFonts w:ascii="仿宋_GB2312" w:hint="eastAsia"/>
        </w:rPr>
        <w:t>1-</w:t>
      </w:r>
      <w:r w:rsidR="00546B7A">
        <w:rPr>
          <w:rFonts w:ascii="仿宋_GB2312"/>
        </w:rPr>
        <w:t>10</w:t>
      </w:r>
      <w:r>
        <w:rPr>
          <w:rFonts w:ascii="仿宋_GB2312" w:hint="eastAsia"/>
        </w:rPr>
        <w:t>.高等职业教育校企合作办学模式的研究与实</w:t>
      </w:r>
      <w:r>
        <w:rPr>
          <w:rFonts w:ascii="仿宋_GB2312" w:hint="eastAsia"/>
          <w:spacing w:val="-6"/>
        </w:rPr>
        <w:t>践；</w:t>
      </w:r>
    </w:p>
    <w:p w:rsidR="00DC1915" w:rsidRDefault="00F93609">
      <w:pPr>
        <w:ind w:firstLineChars="200" w:firstLine="600"/>
        <w:rPr>
          <w:rFonts w:ascii="仿宋_GB2312"/>
          <w:spacing w:val="-6"/>
        </w:rPr>
      </w:pPr>
      <w:r>
        <w:rPr>
          <w:rFonts w:ascii="仿宋_GB2312" w:hint="eastAsia"/>
        </w:rPr>
        <w:t>1-1</w:t>
      </w:r>
      <w:r w:rsidR="00546B7A">
        <w:rPr>
          <w:rFonts w:ascii="仿宋_GB2312"/>
        </w:rPr>
        <w:t>1</w:t>
      </w:r>
      <w:r>
        <w:rPr>
          <w:rFonts w:ascii="仿宋_GB2312" w:hint="eastAsia"/>
        </w:rPr>
        <w:t>.</w:t>
      </w:r>
      <w:r>
        <w:rPr>
          <w:rFonts w:ascii="仿宋_GB2312"/>
        </w:rPr>
        <w:t>高职院校</w:t>
      </w:r>
      <w:r>
        <w:rPr>
          <w:rFonts w:ascii="仿宋_GB2312"/>
        </w:rPr>
        <w:t>“</w:t>
      </w:r>
      <w:r>
        <w:rPr>
          <w:rFonts w:ascii="仿宋_GB2312"/>
        </w:rPr>
        <w:t>双师型</w:t>
      </w:r>
      <w:r>
        <w:rPr>
          <w:rFonts w:ascii="仿宋_GB2312"/>
        </w:rPr>
        <w:t>”</w:t>
      </w:r>
      <w:r>
        <w:rPr>
          <w:rFonts w:ascii="仿宋_GB2312"/>
        </w:rPr>
        <w:t>教师队</w:t>
      </w:r>
      <w:r>
        <w:rPr>
          <w:rFonts w:ascii="仿宋_GB2312"/>
          <w:spacing w:val="-6"/>
        </w:rPr>
        <w:t>伍建设</w:t>
      </w:r>
      <w:r>
        <w:rPr>
          <w:rFonts w:ascii="仿宋_GB2312" w:hint="eastAsia"/>
          <w:spacing w:val="-6"/>
        </w:rPr>
        <w:t>的</w:t>
      </w:r>
      <w:r>
        <w:rPr>
          <w:rFonts w:ascii="仿宋_GB2312"/>
          <w:spacing w:val="-6"/>
        </w:rPr>
        <w:t>研究</w:t>
      </w:r>
      <w:r>
        <w:rPr>
          <w:rFonts w:ascii="仿宋_GB2312" w:hint="eastAsia"/>
          <w:spacing w:val="-6"/>
        </w:rPr>
        <w:t>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1-1</w:t>
      </w:r>
      <w:r w:rsidR="00546B7A">
        <w:rPr>
          <w:rFonts w:ascii="仿宋_GB2312"/>
          <w:spacing w:val="-6"/>
        </w:rPr>
        <w:t>2</w:t>
      </w:r>
      <w:r>
        <w:rPr>
          <w:rFonts w:ascii="仿宋_GB2312" w:hint="eastAsia"/>
          <w:spacing w:val="-6"/>
        </w:rPr>
        <w:t>.大数据在教育教学中的应用研究与实践；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二、人才培养模式改革与专业建设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本类选题侧重于对人才培养模式改革和专业建设的研究与实践，方案应突出创新特色，具有可操作性和推广价值，注重学生创新创业能力的培养。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2-1.</w:t>
      </w:r>
      <w:r w:rsidR="00546B7A">
        <w:rPr>
          <w:rFonts w:ascii="仿宋_GB2312"/>
        </w:rPr>
        <w:t>高职院校</w:t>
      </w:r>
      <w:r>
        <w:rPr>
          <w:rFonts w:ascii="仿宋_GB2312" w:hint="eastAsia"/>
        </w:rPr>
        <w:t>人才培养模式改革的研究与实践；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2</w:t>
      </w:r>
      <w:r>
        <w:rPr>
          <w:rFonts w:ascii="仿宋_GB2312" w:hint="eastAsia"/>
        </w:rPr>
        <w:t>.</w:t>
      </w:r>
      <w:r w:rsidR="00546B7A">
        <w:rPr>
          <w:rFonts w:ascii="仿宋_GB2312"/>
        </w:rPr>
        <w:t>高职院校</w:t>
      </w:r>
      <w:r>
        <w:rPr>
          <w:rFonts w:ascii="仿宋_GB2312" w:hint="eastAsia"/>
        </w:rPr>
        <w:t>产教融合协同育人模式的研究与实践;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3</w:t>
      </w:r>
      <w:r>
        <w:rPr>
          <w:rFonts w:ascii="仿宋_GB2312" w:hint="eastAsia"/>
        </w:rPr>
        <w:t>.创新型（创业型、复合型、应用型等）人才培养模式及机制的研究与实践；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4</w:t>
      </w:r>
      <w:r>
        <w:rPr>
          <w:rFonts w:ascii="仿宋_GB2312" w:hint="eastAsia"/>
        </w:rPr>
        <w:t>.“新</w:t>
      </w:r>
      <w:r>
        <w:rPr>
          <w:rFonts w:ascii="仿宋_GB2312"/>
        </w:rPr>
        <w:t>工</w:t>
      </w:r>
      <w:r>
        <w:rPr>
          <w:rFonts w:ascii="仿宋_GB2312" w:hint="eastAsia"/>
        </w:rPr>
        <w:t>科”</w:t>
      </w:r>
      <w:r>
        <w:rPr>
          <w:rFonts w:ascii="仿宋_GB2312"/>
        </w:rPr>
        <w:t>教育</w:t>
      </w:r>
      <w:r>
        <w:rPr>
          <w:rFonts w:ascii="仿宋_GB2312" w:hint="eastAsia"/>
        </w:rPr>
        <w:t>人才</w:t>
      </w:r>
      <w:r>
        <w:rPr>
          <w:rFonts w:ascii="仿宋_GB2312"/>
        </w:rPr>
        <w:t>培养模式</w:t>
      </w:r>
      <w:r>
        <w:rPr>
          <w:rFonts w:ascii="仿宋_GB2312" w:hint="eastAsia"/>
        </w:rPr>
        <w:t>改革</w:t>
      </w:r>
      <w:r>
        <w:rPr>
          <w:rFonts w:ascii="仿宋_GB2312"/>
        </w:rPr>
        <w:t>的研究与实践</w:t>
      </w:r>
      <w:r>
        <w:rPr>
          <w:rFonts w:ascii="仿宋_GB2312" w:hint="eastAsia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5</w:t>
      </w:r>
      <w:r>
        <w:rPr>
          <w:rFonts w:ascii="仿宋_GB2312" w:hint="eastAsia"/>
        </w:rPr>
        <w:t>.</w:t>
      </w:r>
      <w:r>
        <w:rPr>
          <w:rFonts w:ascii="仿宋_GB2312"/>
        </w:rPr>
        <w:t>高</w:t>
      </w:r>
      <w:r>
        <w:rPr>
          <w:rFonts w:ascii="仿宋_GB2312" w:hint="eastAsia"/>
        </w:rPr>
        <w:t>等学</w:t>
      </w:r>
      <w:r>
        <w:rPr>
          <w:rFonts w:ascii="仿宋_GB2312"/>
        </w:rPr>
        <w:t>校人文教育与科学教育相融合的研究与实践</w:t>
      </w:r>
      <w:r>
        <w:rPr>
          <w:rFonts w:ascii="仿宋_GB2312" w:hint="eastAsia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6</w:t>
      </w:r>
      <w:r>
        <w:rPr>
          <w:rFonts w:ascii="仿宋_GB2312" w:hint="eastAsia"/>
        </w:rPr>
        <w:t>.高等职业院校“校企合作、产教融合”人才培养模式的研究与实践；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7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高等职业院校</w:t>
      </w:r>
      <w:r>
        <w:rPr>
          <w:rFonts w:ascii="仿宋_GB2312"/>
        </w:rPr>
        <w:t>学科</w:t>
      </w:r>
      <w:r>
        <w:rPr>
          <w:rFonts w:ascii="仿宋_GB2312" w:hint="eastAsia"/>
        </w:rPr>
        <w:t>大类招生人才培养模式的研究与实践；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8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重点学科建设推进人才培养关键问题的研究与实践；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</w:t>
      </w:r>
      <w:r w:rsidR="00546B7A">
        <w:rPr>
          <w:rFonts w:ascii="仿宋_GB2312"/>
        </w:rPr>
        <w:t>9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专业建设核心要素的研究与实践；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lastRenderedPageBreak/>
        <w:t>2-1</w:t>
      </w:r>
      <w:r w:rsidR="00546B7A">
        <w:rPr>
          <w:rFonts w:ascii="仿宋_GB2312"/>
        </w:rPr>
        <w:t>0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某类专业认证关键问题的研究与实践；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2-1</w:t>
      </w:r>
      <w:r w:rsidR="00546B7A">
        <w:rPr>
          <w:rFonts w:ascii="仿宋_GB2312"/>
        </w:rPr>
        <w:t>1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某类专业评估关键问题的研究与实践；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2-1</w:t>
      </w:r>
      <w:r w:rsidR="00546B7A">
        <w:rPr>
          <w:rFonts w:ascii="仿宋_GB2312"/>
        </w:rPr>
        <w:t>2</w:t>
      </w:r>
      <w:r>
        <w:rPr>
          <w:rFonts w:ascii="仿宋_GB2312" w:hint="eastAsia"/>
        </w:rPr>
        <w:t>.现代学徒制教学的研究与实践。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三、课程与教材改革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本类选题侧重于课程体系与教学内容的改革，注重整体设计与优化，将前沿科技成果融入课堂教学，利用信息技术提升课程质量，提高学生综合素质和创新创业能力。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3-1.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  <w:spacing w:val="-6"/>
        </w:rPr>
        <w:t>课程准入、建设、评估与淘汰机制的研究与实践；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3-2.创新创业教育</w:t>
      </w:r>
      <w:r>
        <w:rPr>
          <w:rFonts w:ascii="仿宋_GB2312"/>
          <w:spacing w:val="-6"/>
        </w:rPr>
        <w:t>课程</w:t>
      </w:r>
      <w:r>
        <w:rPr>
          <w:rFonts w:ascii="仿宋_GB2312" w:hint="eastAsia"/>
          <w:spacing w:val="-6"/>
        </w:rPr>
        <w:t>体系</w:t>
      </w:r>
      <w:r>
        <w:rPr>
          <w:rFonts w:ascii="仿宋_GB2312"/>
          <w:spacing w:val="-6"/>
        </w:rPr>
        <w:t>建设</w:t>
      </w:r>
      <w:r>
        <w:rPr>
          <w:rFonts w:ascii="仿宋_GB2312" w:hint="eastAsia"/>
          <w:spacing w:val="-6"/>
        </w:rPr>
        <w:t>的</w:t>
      </w:r>
      <w:r>
        <w:rPr>
          <w:rFonts w:ascii="仿宋_GB2312"/>
          <w:spacing w:val="-6"/>
        </w:rPr>
        <w:t>研究</w:t>
      </w:r>
      <w:r>
        <w:rPr>
          <w:rFonts w:ascii="仿宋_GB2312" w:hint="eastAsia"/>
          <w:spacing w:val="-6"/>
        </w:rPr>
        <w:t>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3-3.各学科（专业）课程体系与教学内容整体优化的研究与实践;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3-4.各学科(专业)立体化教材建设的研究与实践;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3-5.</w:t>
      </w:r>
      <w:r>
        <w:rPr>
          <w:rFonts w:ascii="仿宋_GB2312"/>
          <w:spacing w:val="-6"/>
        </w:rPr>
        <w:t>基于</w:t>
      </w:r>
      <w:r>
        <w:rPr>
          <w:rFonts w:ascii="仿宋_GB2312" w:hint="eastAsia"/>
          <w:spacing w:val="-6"/>
        </w:rPr>
        <w:t>专业认证的</w:t>
      </w:r>
      <w:r>
        <w:rPr>
          <w:rFonts w:ascii="仿宋_GB2312"/>
          <w:spacing w:val="-6"/>
        </w:rPr>
        <w:t>课程体系与教学内容</w:t>
      </w:r>
      <w:r>
        <w:rPr>
          <w:rFonts w:ascii="仿宋_GB2312" w:hint="eastAsia"/>
          <w:spacing w:val="-6"/>
        </w:rPr>
        <w:t>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3-6.基于项目导向与任务驱动的高职课程改革的研究与实践；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3-7.在线开放课程建设的研究与实践；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3-8.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  <w:spacing w:val="-6"/>
        </w:rPr>
        <w:t>课程考核评价方式的研究与实践；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3-9.某门课程教材建设的研究与实践；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3-10.与行业职业标准相衔接的课程与教学内容体系的研究与实践；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3-11.基于CDIO（构思、设计、实现、运作）工程教育课程体系与教学内容的研究与实践；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lastRenderedPageBreak/>
        <w:t>3-12.基于产学研创融合的课程改革研究与实践。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四、实践教学改革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本类选题侧重于改革和完善现有实践教学体系，强化实践教学环节，保障实践教学质量，提高学生的实践动手能力。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4-1.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健全实践（实验）教学质量保障机制的研究与实践；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4-2.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各学科（专业）实践（实验）教学</w:t>
      </w:r>
      <w:r>
        <w:rPr>
          <w:rFonts w:ascii="仿宋_GB2312" w:hAnsi="宋体" w:hint="eastAsia"/>
          <w:sz w:val="32"/>
        </w:rPr>
        <w:t>内容</w:t>
      </w:r>
      <w:r>
        <w:rPr>
          <w:rFonts w:ascii="仿宋_GB2312" w:hint="eastAsia"/>
        </w:rPr>
        <w:t>改革的研究与实践;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4-3.优化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公共（基础）实验教学平台（中心）运行机制与管理模式的研究与实践；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4-4.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虚拟仿真实验教学中心建设与运行机制的研究与实践；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4-5.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校内（外）实践教学基地（工程实践教育中心）建设的研究与实践；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4-6.</w:t>
      </w:r>
      <w:r w:rsidR="00546B7A">
        <w:rPr>
          <w:rFonts w:ascii="仿宋_GB2312" w:hint="eastAsia"/>
        </w:rPr>
        <w:t>高等职业院校</w:t>
      </w:r>
      <w:r>
        <w:rPr>
          <w:rFonts w:ascii="仿宋_GB2312" w:hint="eastAsia"/>
        </w:rPr>
        <w:t>毕业设计（论文）质量保障的研究与实践;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4-7.</w:t>
      </w:r>
      <w:r>
        <w:rPr>
          <w:rFonts w:ascii="仿宋_GB2312"/>
        </w:rPr>
        <w:t>大学生创新创业教育</w:t>
      </w:r>
      <w:r>
        <w:rPr>
          <w:rFonts w:ascii="仿宋_GB2312" w:hint="eastAsia"/>
        </w:rPr>
        <w:t>方法与</w:t>
      </w:r>
      <w:r>
        <w:rPr>
          <w:rFonts w:ascii="仿宋_GB2312"/>
        </w:rPr>
        <w:t>实践体系</w:t>
      </w:r>
      <w:r>
        <w:rPr>
          <w:rFonts w:ascii="仿宋_GB2312" w:hint="eastAsia"/>
        </w:rPr>
        <w:t>的</w:t>
      </w:r>
      <w:r>
        <w:rPr>
          <w:rFonts w:ascii="仿宋_GB2312"/>
        </w:rPr>
        <w:t>研究</w:t>
      </w:r>
      <w:r>
        <w:rPr>
          <w:rFonts w:ascii="仿宋_GB2312" w:hint="eastAsia"/>
        </w:rPr>
        <w:t>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4-8.高职院校生产性实训基地建设运行机制与管理模式的研究与实践；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4-9.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实践（实验）教学质量评价体系的研究与实践；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 xml:space="preserve">4-10.创新创业人才培养质量标准的研究与实践； 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五、教学手段与教学方法改革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lastRenderedPageBreak/>
        <w:t>本类选题侧重于有效利用现有教学资源，应用现代信息技术，改革传统教学方法和教学手段，提高教师的教学水平和教学能力。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5-1.</w:t>
      </w:r>
      <w:r>
        <w:rPr>
          <w:rFonts w:ascii="仿宋_GB2312"/>
        </w:rPr>
        <w:t>基于</w:t>
      </w:r>
      <w:r>
        <w:rPr>
          <w:rFonts w:ascii="仿宋_GB2312" w:hint="eastAsia"/>
        </w:rPr>
        <w:t>现代</w:t>
      </w:r>
      <w:r>
        <w:rPr>
          <w:rFonts w:ascii="仿宋_GB2312"/>
        </w:rPr>
        <w:t>信息技术的</w:t>
      </w:r>
      <w:r>
        <w:rPr>
          <w:rFonts w:ascii="仿宋_GB2312" w:hint="eastAsia"/>
        </w:rPr>
        <w:t>课堂</w:t>
      </w:r>
      <w:r>
        <w:rPr>
          <w:rFonts w:ascii="仿宋_GB2312"/>
        </w:rPr>
        <w:t>教学模式改革</w:t>
      </w:r>
      <w:r>
        <w:rPr>
          <w:rFonts w:ascii="仿宋_GB2312" w:hint="eastAsia"/>
        </w:rPr>
        <w:t>的</w:t>
      </w:r>
      <w:r>
        <w:rPr>
          <w:rFonts w:ascii="仿宋_GB2312"/>
        </w:rPr>
        <w:t>研究与实践</w:t>
      </w:r>
      <w:r>
        <w:rPr>
          <w:rFonts w:ascii="仿宋_GB2312" w:hint="eastAsia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5-2.各类基础课程教学手段和教学方法改革的研究与实践；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5-3.基于以学生为中心的</w:t>
      </w:r>
      <w:r>
        <w:rPr>
          <w:rFonts w:ascii="仿宋_GB2312"/>
        </w:rPr>
        <w:t>课堂教学评价体系及评价方法</w:t>
      </w:r>
      <w:r>
        <w:rPr>
          <w:rFonts w:ascii="仿宋_GB2312" w:hint="eastAsia"/>
        </w:rPr>
        <w:t>的</w:t>
      </w:r>
      <w:r>
        <w:rPr>
          <w:rFonts w:ascii="仿宋_GB2312"/>
        </w:rPr>
        <w:t>研究</w:t>
      </w:r>
      <w:r>
        <w:rPr>
          <w:rFonts w:ascii="仿宋_GB2312" w:hint="eastAsia"/>
        </w:rPr>
        <w:t>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5-4.网络环境下学生自主学习能力培养与评价的研</w:t>
      </w:r>
      <w:r>
        <w:rPr>
          <w:rFonts w:ascii="仿宋_GB2312"/>
        </w:rPr>
        <w:t>究</w:t>
      </w:r>
      <w:r>
        <w:rPr>
          <w:rFonts w:ascii="仿宋_GB2312" w:hint="eastAsia"/>
        </w:rPr>
        <w:t>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</w:t>
      </w:r>
      <w:r w:rsidR="00546B7A">
        <w:rPr>
          <w:rFonts w:ascii="仿宋_GB2312"/>
        </w:rPr>
        <w:t>5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各类课程</w:t>
      </w:r>
      <w:r>
        <w:rPr>
          <w:rFonts w:ascii="仿宋_GB2312"/>
        </w:rPr>
        <w:t>考试方式方法</w:t>
      </w:r>
      <w:r>
        <w:rPr>
          <w:rFonts w:ascii="仿宋_GB2312" w:hint="eastAsia"/>
        </w:rPr>
        <w:t>改革的研究</w:t>
      </w:r>
      <w:r>
        <w:rPr>
          <w:rFonts w:ascii="仿宋_GB2312"/>
        </w:rPr>
        <w:t>与实践</w:t>
      </w:r>
      <w:r>
        <w:rPr>
          <w:rFonts w:ascii="仿宋_GB2312" w:hint="eastAsia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</w:t>
      </w:r>
      <w:r w:rsidR="00546B7A">
        <w:rPr>
          <w:rFonts w:ascii="仿宋_GB2312"/>
        </w:rPr>
        <w:t>6</w:t>
      </w:r>
      <w:r>
        <w:rPr>
          <w:rFonts w:ascii="仿宋_GB2312" w:hint="eastAsia"/>
        </w:rPr>
        <w:t>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传统教学媒介优势传承的研究与实践；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5-</w:t>
      </w:r>
      <w:r w:rsidR="00546B7A">
        <w:rPr>
          <w:rFonts w:ascii="仿宋_GB2312"/>
        </w:rPr>
        <w:t>7</w:t>
      </w:r>
      <w:r>
        <w:rPr>
          <w:rFonts w:ascii="仿宋_GB2312" w:hint="eastAsia"/>
        </w:rPr>
        <w:t>.高职院校“教、学、做、创”一体化教学模式的研究与实践。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六、教育教学管理</w:t>
      </w:r>
    </w:p>
    <w:p w:rsidR="00DC1915" w:rsidRDefault="00F93609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本类选题侧重于高等教育大众化背景下，构建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  <w:color w:val="000000"/>
        </w:rPr>
        <w:t>教学管理、质量保证体系和监控评价机制，提高教育教学管理水平。</w:t>
      </w:r>
    </w:p>
    <w:p w:rsidR="00DC1915" w:rsidRDefault="00F93609">
      <w:pPr>
        <w:ind w:firstLineChars="200" w:firstLine="600"/>
        <w:rPr>
          <w:rFonts w:ascii="仿宋_GB2312"/>
          <w:spacing w:val="-6"/>
        </w:rPr>
      </w:pPr>
      <w:r>
        <w:rPr>
          <w:rFonts w:ascii="仿宋_GB2312" w:hint="eastAsia"/>
          <w:color w:val="000000"/>
        </w:rPr>
        <w:t>6-1.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  <w:color w:val="000000"/>
          <w:spacing w:val="-6"/>
        </w:rPr>
        <w:t>创新教学质量监控体系和保障机制的研究与实践</w:t>
      </w:r>
      <w:r>
        <w:rPr>
          <w:rFonts w:ascii="仿宋_GB2312" w:hint="eastAsia"/>
          <w:spacing w:val="-6"/>
        </w:rPr>
        <w:t>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6-2.适应多样化人才培养需要的教学管理模式和运行机制的研究与实践；</w:t>
      </w:r>
    </w:p>
    <w:p w:rsidR="00DC1915" w:rsidRDefault="00F93609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6-3.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  <w:color w:val="000000"/>
        </w:rPr>
        <w:t>优质教学资源共建共享机制的研究与实践；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  <w:color w:val="000000"/>
        </w:rPr>
        <w:t>6-4.基于教研室的基层教学组织建设与管理的研究</w:t>
      </w:r>
      <w:r>
        <w:rPr>
          <w:rFonts w:ascii="仿宋_GB2312" w:hint="eastAsia"/>
        </w:rPr>
        <w:t>与实践;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  <w:color w:val="000000"/>
        </w:rPr>
        <w:t>6-5.基层教学组织的建设标准、管理模式与考核评价方式的</w:t>
      </w:r>
      <w:r>
        <w:rPr>
          <w:rFonts w:ascii="仿宋_GB2312" w:hint="eastAsia"/>
          <w:color w:val="000000"/>
        </w:rPr>
        <w:lastRenderedPageBreak/>
        <w:t>研究</w:t>
      </w:r>
      <w:r>
        <w:rPr>
          <w:rFonts w:ascii="仿宋_GB2312" w:hint="eastAsia"/>
        </w:rPr>
        <w:t>与实践;</w:t>
      </w:r>
    </w:p>
    <w:p w:rsidR="00DC1915" w:rsidRDefault="00F93609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6-6.大学生职业生涯规划、就业能力培养与就业指导服务的研究与实践；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6-7.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专业结构调整与退出</w:t>
      </w:r>
      <w:r>
        <w:rPr>
          <w:rFonts w:ascii="仿宋_GB2312"/>
        </w:rPr>
        <w:t>预警机制</w:t>
      </w:r>
      <w:r>
        <w:rPr>
          <w:rFonts w:ascii="仿宋_GB2312" w:hint="eastAsia"/>
        </w:rPr>
        <w:t>的</w:t>
      </w:r>
      <w:r>
        <w:rPr>
          <w:rFonts w:ascii="仿宋_GB2312"/>
        </w:rPr>
        <w:t>研究</w:t>
      </w:r>
      <w:r>
        <w:rPr>
          <w:rFonts w:ascii="仿宋_GB2312" w:hint="eastAsia"/>
        </w:rPr>
        <w:t>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6-8.基于移动平台的教学管理系统研究与实践；</w:t>
      </w:r>
    </w:p>
    <w:p w:rsidR="00DC1915" w:rsidRDefault="00F93609">
      <w:pPr>
        <w:ind w:firstLineChars="200" w:firstLine="576"/>
        <w:rPr>
          <w:rFonts w:ascii="仿宋_GB2312"/>
          <w:spacing w:val="-6"/>
        </w:rPr>
      </w:pPr>
      <w:r>
        <w:rPr>
          <w:rFonts w:ascii="仿宋_GB2312" w:hint="eastAsia"/>
          <w:spacing w:val="-6"/>
        </w:rPr>
        <w:t>6-9.高职院校教学工作诊断与改进的研究与实践；</w:t>
      </w:r>
    </w:p>
    <w:p w:rsidR="00DC1915" w:rsidRDefault="00F93609">
      <w:pPr>
        <w:ind w:firstLineChars="200" w:firstLine="576"/>
        <w:rPr>
          <w:rFonts w:ascii="仿宋_GB2312"/>
        </w:rPr>
      </w:pPr>
      <w:r>
        <w:rPr>
          <w:rFonts w:ascii="仿宋_GB2312" w:hint="eastAsia"/>
          <w:spacing w:val="-6"/>
        </w:rPr>
        <w:t>6-10.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  <w:spacing w:val="-6"/>
        </w:rPr>
        <w:t>学分认定和转换的研究与实践。</w:t>
      </w:r>
    </w:p>
    <w:p w:rsidR="00DC1915" w:rsidRDefault="00F93609">
      <w:pPr>
        <w:ind w:firstLineChars="200" w:firstLine="600"/>
        <w:rPr>
          <w:rFonts w:ascii="黑体" w:eastAsia="黑体"/>
        </w:rPr>
      </w:pPr>
      <w:r>
        <w:rPr>
          <w:rFonts w:ascii="黑体" w:eastAsia="黑体" w:hint="eastAsia"/>
        </w:rPr>
        <w:t>八、</w:t>
      </w:r>
      <w:r w:rsidR="00546B7A">
        <w:rPr>
          <w:rFonts w:ascii="黑体" w:eastAsia="黑体" w:hint="eastAsia"/>
        </w:rPr>
        <w:t>校</w:t>
      </w:r>
      <w:r>
        <w:rPr>
          <w:rFonts w:ascii="黑体" w:eastAsia="黑体" w:hint="eastAsia"/>
        </w:rPr>
        <w:t>级重</w:t>
      </w:r>
      <w:r w:rsidR="00546B7A">
        <w:rPr>
          <w:rFonts w:ascii="黑体" w:eastAsia="黑体" w:hint="eastAsia"/>
        </w:rPr>
        <w:t>点</w:t>
      </w:r>
      <w:r>
        <w:rPr>
          <w:rFonts w:ascii="黑体" w:eastAsia="黑体" w:hint="eastAsia"/>
        </w:rPr>
        <w:t>项目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选取若干影响和制约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教育教学改革的共性或重点问题，作为重大研究项目。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8-1.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教育服务“三区一群”国家发展战略问题的研究与实践；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</w:t>
      </w:r>
      <w:r w:rsidR="00546B7A">
        <w:rPr>
          <w:rFonts w:ascii="仿宋_GB2312"/>
        </w:rPr>
        <w:t>2</w:t>
      </w:r>
      <w:r>
        <w:rPr>
          <w:rFonts w:ascii="仿宋_GB2312" w:hint="eastAsia"/>
        </w:rPr>
        <w:t>.深化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创新创业教育改革的研究与实践；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</w:t>
      </w:r>
      <w:r w:rsidR="00546B7A">
        <w:rPr>
          <w:rFonts w:ascii="仿宋_GB2312"/>
        </w:rPr>
        <w:t>3</w:t>
      </w:r>
      <w:r>
        <w:rPr>
          <w:rFonts w:ascii="仿宋_GB2312" w:hint="eastAsia"/>
        </w:rPr>
        <w:t>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教师考核评价制度改革的研究与实践；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</w:t>
      </w:r>
      <w:r w:rsidR="00546B7A">
        <w:rPr>
          <w:rFonts w:ascii="仿宋_GB2312"/>
        </w:rPr>
        <w:t>4</w:t>
      </w:r>
      <w:r>
        <w:rPr>
          <w:rFonts w:ascii="仿宋_GB2312" w:hint="eastAsia"/>
        </w:rPr>
        <w:t>.“新工科”教育服务“河南制造2025”的研究与实践；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</w:t>
      </w:r>
      <w:r w:rsidR="00546B7A">
        <w:rPr>
          <w:rFonts w:ascii="仿宋_GB2312"/>
        </w:rPr>
        <w:t>5</w:t>
      </w:r>
      <w:r>
        <w:rPr>
          <w:rFonts w:ascii="仿宋_GB2312" w:hint="eastAsia"/>
        </w:rPr>
        <w:t>.</w:t>
      </w:r>
      <w:r w:rsidR="00546B7A" w:rsidRPr="00546B7A">
        <w:rPr>
          <w:rFonts w:ascii="仿宋_GB2312" w:hint="eastAsia"/>
        </w:rPr>
        <w:t xml:space="preserve"> </w:t>
      </w:r>
      <w:r w:rsidR="00546B7A">
        <w:rPr>
          <w:rFonts w:ascii="仿宋_GB2312" w:hint="eastAsia"/>
        </w:rPr>
        <w:t>高职院校</w:t>
      </w:r>
      <w:r>
        <w:rPr>
          <w:rFonts w:ascii="仿宋_GB2312" w:hint="eastAsia"/>
        </w:rPr>
        <w:t>适应社会需求能力的研究与实践；</w:t>
      </w:r>
    </w:p>
    <w:p w:rsidR="00DC1915" w:rsidRDefault="00F9360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8-</w:t>
      </w:r>
      <w:r w:rsidR="00546B7A">
        <w:rPr>
          <w:rFonts w:ascii="仿宋_GB2312"/>
        </w:rPr>
        <w:t>6</w:t>
      </w:r>
      <w:r>
        <w:rPr>
          <w:rFonts w:ascii="仿宋_GB2312" w:hint="eastAsia"/>
        </w:rPr>
        <w:t>.优质高等职业院校建设与发展模式的研究与实践。</w:t>
      </w:r>
    </w:p>
    <w:p w:rsidR="00DC1915" w:rsidRDefault="00F93609" w:rsidP="00546B7A">
      <w:pPr>
        <w:ind w:firstLineChars="200" w:firstLine="560"/>
      </w:pPr>
      <w:r w:rsidRPr="005B5613">
        <w:rPr>
          <w:rFonts w:ascii="黑体" w:eastAsia="黑体" w:hint="eastAsia"/>
          <w:sz w:val="28"/>
          <w:szCs w:val="28"/>
        </w:rPr>
        <w:t>说明</w:t>
      </w:r>
      <w:r>
        <w:rPr>
          <w:rFonts w:ascii="黑体" w:eastAsia="黑体" w:hint="eastAsia"/>
        </w:rPr>
        <w:t>：</w:t>
      </w:r>
      <w:r>
        <w:rPr>
          <w:rFonts w:ascii="仿宋_GB2312" w:hint="eastAsia"/>
        </w:rPr>
        <w:t>以上条项均</w:t>
      </w:r>
      <w:bookmarkStart w:id="0" w:name="_GoBack"/>
      <w:bookmarkEnd w:id="0"/>
      <w:r>
        <w:rPr>
          <w:rFonts w:ascii="仿宋_GB2312" w:hint="eastAsia"/>
        </w:rPr>
        <w:t>为选题内容的大方向，不是具体项目名称。申请者不应直接使用本指南中的某一条项作为具体的研究题目，应参考本项目指南，根据</w:t>
      </w:r>
      <w:r w:rsidR="00546B7A">
        <w:rPr>
          <w:rFonts w:ascii="仿宋_GB2312" w:hint="eastAsia"/>
        </w:rPr>
        <w:t>我院</w:t>
      </w:r>
      <w:r>
        <w:rPr>
          <w:rFonts w:ascii="仿宋_GB2312" w:hint="eastAsia"/>
        </w:rPr>
        <w:t>和个人的实际情况确定具体申报项目题目。</w:t>
      </w:r>
    </w:p>
    <w:sectPr w:rsidR="00DC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29B2"/>
    <w:rsid w:val="00546B7A"/>
    <w:rsid w:val="005B5613"/>
    <w:rsid w:val="00DC1915"/>
    <w:rsid w:val="00F50C33"/>
    <w:rsid w:val="00F93609"/>
    <w:rsid w:val="012729B2"/>
    <w:rsid w:val="2E2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91848C-2882-4F90-9412-221DA719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阿"/>
    <w:basedOn w:val="a"/>
    <w:qFormat/>
    <w:pPr>
      <w:spacing w:line="120" w:lineRule="auto"/>
      <w:ind w:leftChars="200" w:left="480"/>
    </w:pPr>
    <w:rPr>
      <w:rFonts w:ascii="Courier New" w:eastAsia="宋体" w:hAnsi="Courier New" w:cs="Courier New"/>
      <w:color w:val="00000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2017-06-09T04:15:00Z</dcterms:created>
  <dcterms:modified xsi:type="dcterms:W3CDTF">2017-10-24T01:17:00Z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